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C6" w:rsidRPr="00852DFA" w:rsidRDefault="00D323C6" w:rsidP="00D323C6">
      <w:pPr>
        <w:spacing w:line="276" w:lineRule="auto"/>
        <w:ind w:right="283"/>
        <w:jc w:val="center"/>
      </w:pPr>
      <w:r w:rsidRPr="00852DFA">
        <w:t>Устав военно-патриотического клуба «</w:t>
      </w:r>
      <w:r>
        <w:t>Гвардеец</w:t>
      </w:r>
      <w:r w:rsidRPr="00852DFA">
        <w:t>»</w:t>
      </w:r>
    </w:p>
    <w:p w:rsidR="00D323C6" w:rsidRPr="00852DFA" w:rsidRDefault="00D323C6" w:rsidP="00D323C6">
      <w:pPr>
        <w:spacing w:line="276" w:lineRule="auto"/>
        <w:ind w:right="283"/>
        <w:jc w:val="both"/>
      </w:pPr>
      <w:r w:rsidRPr="00852DFA">
        <w:t xml:space="preserve"> </w:t>
      </w:r>
    </w:p>
    <w:p w:rsidR="00D323C6" w:rsidRPr="00852DFA" w:rsidRDefault="00D323C6" w:rsidP="00D323C6">
      <w:pPr>
        <w:spacing w:line="276" w:lineRule="auto"/>
        <w:ind w:right="283"/>
        <w:jc w:val="center"/>
      </w:pPr>
      <w:r w:rsidRPr="00852DFA">
        <w:t xml:space="preserve">I. </w:t>
      </w:r>
      <w:r w:rsidRPr="00852DFA">
        <w:tab/>
        <w:t xml:space="preserve">Общие положения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>1.1.Военно-патриотический клуб «</w:t>
      </w:r>
      <w:r>
        <w:t>Гвардеец</w:t>
      </w:r>
      <w:r w:rsidRPr="00852DFA">
        <w:t xml:space="preserve">» (далее – ВПК) открывается на базе МАОУ «СОШ №12» по инициативе педагогического коллектива с разрешения вышестоящего руководства. </w:t>
      </w:r>
    </w:p>
    <w:p w:rsidR="00D323C6" w:rsidRPr="00852DFA" w:rsidRDefault="00D323C6" w:rsidP="00D323C6">
      <w:pPr>
        <w:spacing w:line="276" w:lineRule="auto"/>
        <w:ind w:right="283"/>
        <w:jc w:val="both"/>
      </w:pPr>
      <w:r w:rsidRPr="00852DFA">
        <w:t xml:space="preserve"> </w:t>
      </w:r>
    </w:p>
    <w:p w:rsidR="00D323C6" w:rsidRPr="00852DFA" w:rsidRDefault="00D323C6" w:rsidP="00D323C6">
      <w:pPr>
        <w:spacing w:line="276" w:lineRule="auto"/>
        <w:ind w:right="283"/>
        <w:jc w:val="center"/>
      </w:pPr>
      <w:r w:rsidRPr="00852DFA">
        <w:t>II. Основные цели и задачи клуба: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- воспитание в духе преданности Отечеству;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- формирование гражданско-патриотических взглядов и активной жизненной позиции, деятельности на благо общества;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- 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 положительное отношение к здоровому образу жизни, физическое развития подрастающего поколения;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- чувства верности конституционному и воинскому долгу, дисциплинированность, добросовестное отношение к учебе, своим обязанностям и стремление к достижению поставленной задачи;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- подготовка к служению Отечеству на гражданском и военном поприще. </w:t>
      </w:r>
    </w:p>
    <w:p w:rsidR="00D323C6" w:rsidRPr="00852DFA" w:rsidRDefault="00D323C6" w:rsidP="00D323C6">
      <w:pPr>
        <w:spacing w:line="276" w:lineRule="auto"/>
        <w:ind w:right="283"/>
        <w:jc w:val="both"/>
      </w:pPr>
      <w:r w:rsidRPr="00852DFA">
        <w:t xml:space="preserve"> </w:t>
      </w:r>
    </w:p>
    <w:p w:rsidR="00D323C6" w:rsidRPr="00852DFA" w:rsidRDefault="00D323C6" w:rsidP="00D323C6">
      <w:pPr>
        <w:spacing w:line="276" w:lineRule="auto"/>
        <w:ind w:right="283"/>
        <w:jc w:val="center"/>
      </w:pPr>
      <w:r w:rsidRPr="00852DFA">
        <w:t>III. Организация образовательного процесса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>3.1.</w:t>
      </w:r>
      <w:r w:rsidRPr="00852DFA">
        <w:tab/>
        <w:t xml:space="preserve"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дисциплин.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>3.2.</w:t>
      </w:r>
      <w:r w:rsidRPr="00852DFA">
        <w:tab/>
        <w:t xml:space="preserve">Преподаватели клуба должны руководствоваться в своей работе конспектами и поурочными планами по различным видам занятий.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>3.3.</w:t>
      </w:r>
      <w:r w:rsidRPr="00852DFA">
        <w:tab/>
        <w:t xml:space="preserve">Учебный год в ВПК начинается в сентябре и заканчивается в мае.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>3.4.</w:t>
      </w:r>
      <w:r w:rsidRPr="00852DFA">
        <w:tab/>
        <w:t xml:space="preserve">Для реализации основных целей и задач образовательного и воспитательного процесса руководство ВПК использует разнообразные формы и методы работы: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занятия по военно-прикладным и техническим видам спорта;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организует и проводит соревнования по военно-прикладным видам спорта, слеты, спартакиады, военно-спортивные игры;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организует и проводит конкурсы, викторины, концерты, представления по различным изучаемым дисциплинам;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принимает участие в районных, окружных и городских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организует поездки по местам боевой славы, участвует в восстановлении и охране памятников архитектуры, истории и воинской славы России и т. П.). </w:t>
      </w:r>
    </w:p>
    <w:p w:rsidR="00D323C6" w:rsidRPr="00852DFA" w:rsidRDefault="00D323C6" w:rsidP="00D323C6">
      <w:pPr>
        <w:spacing w:line="276" w:lineRule="auto"/>
        <w:ind w:right="283"/>
        <w:jc w:val="both"/>
      </w:pPr>
      <w:r w:rsidRPr="00852DFA">
        <w:t xml:space="preserve"> </w:t>
      </w:r>
    </w:p>
    <w:p w:rsidR="00D323C6" w:rsidRPr="00852DFA" w:rsidRDefault="00D323C6" w:rsidP="00D323C6">
      <w:pPr>
        <w:spacing w:line="276" w:lineRule="auto"/>
        <w:ind w:right="283"/>
        <w:jc w:val="center"/>
      </w:pPr>
      <w:r w:rsidRPr="00852DFA">
        <w:t>IV. Воспитанники военно-патриотического клуба (объединения).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4.1. Их права и обязанности.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lastRenderedPageBreak/>
        <w:t xml:space="preserve">Воспитанниками этой добровольной общественно-патриотической организации могут быть дети и молодежь с 10-11 лет до окончания учебного учреждения, признающие Устав клуба и активно претворяющие в жизнь его программу. Религия, национальность и пол значения не имеют.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4.2. Воспитанник военно-патриотического клуба (объединения) ОБЯЗАН: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быть патриотом нашей Родины; </w:t>
      </w:r>
    </w:p>
    <w:p w:rsidR="00D323C6" w:rsidRPr="00852DFA" w:rsidRDefault="00D323C6" w:rsidP="00D323C6">
      <w:pPr>
        <w:spacing w:line="276" w:lineRule="auto"/>
        <w:ind w:right="283"/>
        <w:jc w:val="both"/>
      </w:pPr>
      <w:r w:rsidRPr="00852DFA">
        <w:tab/>
        <w:t xml:space="preserve">− соблюдать </w:t>
      </w:r>
      <w:r w:rsidRPr="00852DFA">
        <w:tab/>
        <w:t xml:space="preserve">требования </w:t>
      </w:r>
      <w:r w:rsidRPr="00852DFA">
        <w:tab/>
        <w:t xml:space="preserve">настоящего </w:t>
      </w:r>
      <w:r w:rsidRPr="00852DFA">
        <w:tab/>
        <w:t xml:space="preserve">Устава, </w:t>
      </w:r>
      <w:r w:rsidRPr="00852DFA">
        <w:tab/>
        <w:t xml:space="preserve">выполнять </w:t>
      </w:r>
      <w:r w:rsidRPr="00852DFA">
        <w:tab/>
        <w:t xml:space="preserve">решения </w:t>
      </w:r>
    </w:p>
    <w:p w:rsidR="00D323C6" w:rsidRPr="00852DFA" w:rsidRDefault="00D323C6" w:rsidP="00D323C6">
      <w:pPr>
        <w:spacing w:line="276" w:lineRule="auto"/>
        <w:ind w:right="283"/>
        <w:jc w:val="both"/>
      </w:pPr>
      <w:r w:rsidRPr="00852DFA">
        <w:t xml:space="preserve">руководителей клуба (объединения);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добросовестно изучать программные курсы обучения;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заботиться об авторитете ВПК, и пропагандировать его деятельность; − проявлять инициативу и активно участвовать в проведении всех мероприятий ВПК;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соблюдать этические нормы и правила общественного поведения (не употреблять спиртные напитки, не курить, не сквернословить, быть опрятным);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 xml:space="preserve">− быть активным участником в общественной жизни по месту учебы и жительства; </w:t>
      </w:r>
    </w:p>
    <w:p w:rsidR="00D323C6" w:rsidRPr="00852DFA" w:rsidRDefault="00D323C6" w:rsidP="00D323C6">
      <w:pPr>
        <w:spacing w:line="276" w:lineRule="auto"/>
        <w:ind w:right="283" w:firstLine="708"/>
        <w:jc w:val="both"/>
      </w:pPr>
      <w:r w:rsidRPr="00852DFA">
        <w:t>− бережно относиться к материально-технической базе ВПК (беречь помещение и спортивные площадки клуба, одежду, спортивный инвентарь и т. д.).</w:t>
      </w:r>
    </w:p>
    <w:p w:rsidR="009D334F" w:rsidRDefault="009D334F">
      <w:bookmarkStart w:id="0" w:name="_GoBack"/>
      <w:bookmarkEnd w:id="0"/>
    </w:p>
    <w:sectPr w:rsidR="009D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42"/>
    <w:rsid w:val="00152642"/>
    <w:rsid w:val="009D334F"/>
    <w:rsid w:val="00D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2025-03-01T07:36:00Z</dcterms:created>
  <dcterms:modified xsi:type="dcterms:W3CDTF">2025-03-01T07:36:00Z</dcterms:modified>
</cp:coreProperties>
</file>